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1A" w:rsidRDefault="00A1071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1071A" w:rsidRDefault="00A1071A">
      <w:pPr>
        <w:pStyle w:val="ConsPlusNormal"/>
        <w:jc w:val="both"/>
      </w:pPr>
    </w:p>
    <w:p w:rsidR="00A1071A" w:rsidRDefault="00A1071A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определении НМЦК при осуществлении закупки жизненно необходимых и важнейших лекарственных препаратов.</w:t>
      </w:r>
    </w:p>
    <w:p w:rsidR="00A1071A" w:rsidRDefault="00A1071A">
      <w:pPr>
        <w:pStyle w:val="ConsPlusNormal"/>
        <w:jc w:val="both"/>
      </w:pPr>
    </w:p>
    <w:p w:rsidR="00A1071A" w:rsidRDefault="00A1071A">
      <w:pPr>
        <w:pStyle w:val="ConsPlusNormal"/>
        <w:ind w:firstLine="540"/>
        <w:jc w:val="both"/>
      </w:pPr>
      <w:r>
        <w:rPr>
          <w:b/>
        </w:rPr>
        <w:t>Ответ:</w:t>
      </w:r>
    </w:p>
    <w:p w:rsidR="00A1071A" w:rsidRDefault="00A1071A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1071A" w:rsidRDefault="00A1071A">
      <w:pPr>
        <w:pStyle w:val="ConsPlusTitle"/>
        <w:jc w:val="center"/>
      </w:pPr>
    </w:p>
    <w:p w:rsidR="00A1071A" w:rsidRDefault="00A1071A">
      <w:pPr>
        <w:pStyle w:val="ConsPlusTitle"/>
        <w:jc w:val="center"/>
      </w:pPr>
      <w:r>
        <w:t>ПИСЬМО</w:t>
      </w:r>
    </w:p>
    <w:p w:rsidR="00A1071A" w:rsidRDefault="00A1071A">
      <w:pPr>
        <w:pStyle w:val="ConsPlusTitle"/>
        <w:jc w:val="center"/>
      </w:pPr>
      <w:r>
        <w:t>от 18 марта 2016 г. N Д28и-693</w:t>
      </w:r>
    </w:p>
    <w:p w:rsidR="00A1071A" w:rsidRDefault="00A1071A">
      <w:pPr>
        <w:pStyle w:val="ConsPlusNormal"/>
        <w:jc w:val="both"/>
      </w:pPr>
    </w:p>
    <w:p w:rsidR="00A1071A" w:rsidRDefault="00A1071A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A1071A" w:rsidRDefault="00A1071A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части 1 статьи 22</w:t>
        </w:r>
      </w:hyperlink>
      <w:r>
        <w:t xml:space="preserve"> Закона N 44-ФЗ начальная (максимальная) цена контракта (далее - НМЦК), цена контракта, заключаемого с единственным поставщиком (подрядчиком, исполнителем), определяются и обосновываются заказчиком посредством применения метода сопоставимых рыночных цен (анализа рынка), нормативного метода, тарифного метода, проектно-сметного метода, затратного метода.</w:t>
      </w:r>
    </w:p>
    <w:p w:rsidR="00A1071A" w:rsidRDefault="00A1071A">
      <w:pPr>
        <w:pStyle w:val="ConsPlusNormal"/>
        <w:ind w:firstLine="540"/>
        <w:jc w:val="both"/>
      </w:pPr>
      <w:r>
        <w:t xml:space="preserve">Приказом Минэкономразвития России от 2 октября 2013 г. N 567 утверждены Методические </w:t>
      </w:r>
      <w:hyperlink r:id="rId7" w:history="1">
        <w:r>
          <w:rPr>
            <w:color w:val="0000FF"/>
          </w:rPr>
          <w:t>рекомендации</w:t>
        </w:r>
      </w:hyperlink>
      <w:r>
        <w:t xml:space="preserve"> по применению методов определения НМЦК, цены контракта, заключаемого с единственным поставщиком (подрядчиком, исполнителем).</w:t>
      </w:r>
    </w:p>
    <w:p w:rsidR="00A1071A" w:rsidRDefault="00A1071A">
      <w:pPr>
        <w:pStyle w:val="ConsPlusNormal"/>
        <w:ind w:firstLine="540"/>
        <w:jc w:val="both"/>
      </w:pPr>
      <w:r>
        <w:t xml:space="preserve">Необходимо отметить, что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2015 г. N 390-ФЗ внесены </w:t>
      </w:r>
      <w:proofErr w:type="gramStart"/>
      <w:r>
        <w:t>изменения</w:t>
      </w:r>
      <w:proofErr w:type="gramEnd"/>
      <w:r>
        <w:t xml:space="preserve"> в том числе в </w:t>
      </w:r>
      <w:hyperlink r:id="rId9" w:history="1">
        <w:r>
          <w:rPr>
            <w:color w:val="0000FF"/>
          </w:rPr>
          <w:t>часть 10 статьи 31</w:t>
        </w:r>
      </w:hyperlink>
      <w:r>
        <w:t xml:space="preserve"> Закона N 44-ФЗ, согласно которым в случае, если при закупке лекарственных препаратов, включенных в перечень жизненно необходимых и важнейших лекарственных препаратов (далее - ЖНВЛП), участником закупки предложена цена за единицу товара выше предельной отпускной цены, указанной в государственном реестре предельных отпускных цен производителей, заявка такого участника отклоняется при наличии одного из следующих условий:</w:t>
      </w:r>
    </w:p>
    <w:p w:rsidR="00A1071A" w:rsidRDefault="00A1071A">
      <w:pPr>
        <w:pStyle w:val="ConsPlusNormal"/>
        <w:ind w:firstLine="540"/>
        <w:jc w:val="both"/>
      </w:pPr>
      <w:r>
        <w:t>1) участник закупки является производителем таких лекарственных препаратов;</w:t>
      </w:r>
    </w:p>
    <w:p w:rsidR="00A1071A" w:rsidRDefault="00A1071A">
      <w:pPr>
        <w:pStyle w:val="ConsPlusNormal"/>
        <w:ind w:firstLine="540"/>
        <w:jc w:val="both"/>
      </w:pPr>
      <w:r>
        <w:t xml:space="preserve">2) НМЦК выше 10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 (для обеспечения федеральных нужд);</w:t>
      </w:r>
    </w:p>
    <w:p w:rsidR="00A1071A" w:rsidRDefault="00A1071A">
      <w:pPr>
        <w:pStyle w:val="ConsPlusNormal"/>
        <w:ind w:firstLine="540"/>
        <w:jc w:val="both"/>
      </w:pPr>
      <w:r>
        <w:t xml:space="preserve">3) НМЦК выше размера, который установлен высшим исполнительным органом государственной власти субъекта Российской Федерации и не более 10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 (для обеспечения нужд субъекта Российской Федерации, муниципальных нужд).</w:t>
      </w:r>
    </w:p>
    <w:p w:rsidR="00A1071A" w:rsidRDefault="00A1071A">
      <w:pPr>
        <w:pStyle w:val="ConsPlusNormal"/>
        <w:ind w:firstLine="540"/>
        <w:jc w:val="both"/>
      </w:pPr>
      <w:r>
        <w:t>Таким образом, при осуществлении закупки лекарственных препаратов, включенных в перечень ЖНВЛП, НМЦК определяется посредством применения метода сопоставимых рыночных цен (анализа рынка).</w:t>
      </w:r>
    </w:p>
    <w:p w:rsidR="00A1071A" w:rsidRDefault="00A1071A">
      <w:pPr>
        <w:pStyle w:val="ConsPlusNormal"/>
        <w:ind w:firstLine="540"/>
        <w:jc w:val="both"/>
      </w:pPr>
      <w: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A1071A" w:rsidRDefault="00A1071A">
      <w:pPr>
        <w:pStyle w:val="ConsPlusNormal"/>
        <w:jc w:val="both"/>
      </w:pPr>
    </w:p>
    <w:p w:rsidR="00A1071A" w:rsidRDefault="00A1071A">
      <w:pPr>
        <w:pStyle w:val="ConsPlusNormal"/>
        <w:jc w:val="right"/>
      </w:pPr>
      <w:r>
        <w:t>Директор Департамента</w:t>
      </w:r>
    </w:p>
    <w:p w:rsidR="00A1071A" w:rsidRDefault="00A1071A">
      <w:pPr>
        <w:pStyle w:val="ConsPlusNormal"/>
        <w:jc w:val="right"/>
      </w:pPr>
      <w:r>
        <w:t>развития контрактной системы</w:t>
      </w:r>
    </w:p>
    <w:p w:rsidR="00A1071A" w:rsidRDefault="00A1071A">
      <w:pPr>
        <w:pStyle w:val="ConsPlusNormal"/>
        <w:jc w:val="right"/>
      </w:pPr>
      <w:r>
        <w:t>М.В.ЧЕМЕРИСОВ</w:t>
      </w:r>
    </w:p>
    <w:p w:rsidR="00A1071A" w:rsidRDefault="00A1071A">
      <w:pPr>
        <w:pStyle w:val="ConsPlusNormal"/>
      </w:pPr>
      <w:r>
        <w:t>18.03.2016</w:t>
      </w:r>
    </w:p>
    <w:p w:rsidR="00A1071A" w:rsidRDefault="00A1071A">
      <w:pPr>
        <w:pStyle w:val="ConsPlusNormal"/>
      </w:pPr>
    </w:p>
    <w:p w:rsidR="00A1071A" w:rsidRDefault="00A1071A">
      <w:pPr>
        <w:pStyle w:val="ConsPlusNormal"/>
      </w:pPr>
    </w:p>
    <w:p w:rsidR="00A1071A" w:rsidRDefault="00A107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002" w:rsidRDefault="00901002"/>
    <w:sectPr w:rsidR="00901002" w:rsidSect="0050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A1071A"/>
    <w:rsid w:val="00901002"/>
    <w:rsid w:val="00A1071A"/>
    <w:rsid w:val="00DF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7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07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07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6274D0BCDE7093EA5AEE14C750A51EAB3D3FABAE231050683CDA6C3F1303FF0CBCAC65D5AD9B383Ab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6274D0BCDE7093EA5AEE14C750A51EAB313DAAAF271050683CDA6C3F1303FF0CBCAC65D5AD9B393AbC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6274D0BCDE7093EA5AEE14C750A51EAB3D3AA0A0251050683CDA6C3F1303FF0CBCAC65D5AD99383AbC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E6274D0BCDE7093EA5AEE14C750A51EAB3D3AA0A0251050683CDA6C3F31b3G" TargetMode="External"/><Relationship Id="rId10" Type="http://schemas.openxmlformats.org/officeDocument/2006/relationships/hyperlink" Target="consultantplus://offline/ref=BE6274D0BCDE7093EA5AEE14C750A51EAB3D3DAFA1251050683CDA6C3F1303FF0CBCAC65D5AD9B3B3Ab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E6274D0BCDE7093EA5AEE14C750A51EAB3D3AA0A0251050683CDA6C3F1303FF0CBCAC65D5AF9B393Ab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p046</dc:creator>
  <cp:lastModifiedBy>p046</cp:lastModifiedBy>
  <cp:revision>1</cp:revision>
  <dcterms:created xsi:type="dcterms:W3CDTF">2016-06-30T06:27:00Z</dcterms:created>
  <dcterms:modified xsi:type="dcterms:W3CDTF">2016-06-30T06:30:00Z</dcterms:modified>
</cp:coreProperties>
</file>